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20" w:rsidRDefault="00225420" w:rsidP="00B2471E">
      <w:pPr>
        <w:jc w:val="center"/>
        <w:rPr>
          <w:b/>
          <w:bCs/>
        </w:rPr>
      </w:pPr>
    </w:p>
    <w:p w:rsidR="00F172A6" w:rsidRPr="00730761" w:rsidRDefault="00F172A6" w:rsidP="00F172A6">
      <w:pPr>
        <w:jc w:val="both"/>
        <w:rPr>
          <w:rFonts w:eastAsia="Calibri"/>
          <w:b/>
        </w:rPr>
      </w:pPr>
      <w:r>
        <w:rPr>
          <w:rFonts w:eastAsia="Calibri"/>
          <w:b/>
        </w:rPr>
        <w:t>26</w:t>
      </w:r>
      <w:r w:rsidRPr="00730761">
        <w:rPr>
          <w:rFonts w:eastAsia="Calibri"/>
          <w:b/>
        </w:rPr>
        <w:t>.</w:t>
      </w:r>
      <w:r>
        <w:rPr>
          <w:rFonts w:eastAsia="Calibri"/>
          <w:b/>
        </w:rPr>
        <w:t>10</w:t>
      </w:r>
      <w:r w:rsidRPr="00730761">
        <w:rPr>
          <w:rFonts w:eastAsia="Calibri"/>
          <w:b/>
        </w:rPr>
        <w:t>.202</w:t>
      </w:r>
      <w:r>
        <w:rPr>
          <w:rFonts w:eastAsia="Calibri"/>
          <w:b/>
        </w:rPr>
        <w:t xml:space="preserve">1                                                                                   </w:t>
      </w:r>
      <w:r w:rsidRPr="00730761">
        <w:rPr>
          <w:rFonts w:eastAsia="Calibri"/>
          <w:b/>
          <w:noProof/>
        </w:rPr>
        <w:t>Учебн</w:t>
      </w:r>
      <w:r>
        <w:rPr>
          <w:rFonts w:eastAsia="Calibri"/>
          <w:b/>
          <w:noProof/>
        </w:rPr>
        <w:t>ая</w:t>
      </w:r>
      <w:r w:rsidRPr="00730761">
        <w:rPr>
          <w:rFonts w:eastAsia="Calibri"/>
          <w:b/>
          <w:noProof/>
        </w:rPr>
        <w:t xml:space="preserve"> групп</w:t>
      </w:r>
      <w:r>
        <w:rPr>
          <w:rFonts w:eastAsia="Calibri"/>
          <w:b/>
          <w:noProof/>
        </w:rPr>
        <w:t>а</w:t>
      </w:r>
      <w:r w:rsidRPr="00730761">
        <w:rPr>
          <w:rFonts w:eastAsia="Calibri"/>
          <w:b/>
          <w:noProof/>
        </w:rPr>
        <w:t xml:space="preserve">: </w:t>
      </w:r>
      <w:r>
        <w:rPr>
          <w:rFonts w:eastAsia="Calibri"/>
          <w:b/>
          <w:noProof/>
        </w:rPr>
        <w:t>1СТМ</w:t>
      </w:r>
    </w:p>
    <w:p w:rsidR="00F172A6" w:rsidRPr="00730761" w:rsidRDefault="00F172A6" w:rsidP="00F172A6">
      <w:pPr>
        <w:jc w:val="center"/>
        <w:rPr>
          <w:b/>
        </w:rPr>
      </w:pPr>
    </w:p>
    <w:p w:rsidR="00F172A6" w:rsidRPr="00730761" w:rsidRDefault="00F172A6" w:rsidP="00F172A6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F172A6" w:rsidRPr="00730761" w:rsidRDefault="00F172A6" w:rsidP="00F172A6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>ОП.0</w:t>
      </w:r>
      <w:r>
        <w:rPr>
          <w:rFonts w:eastAsia="Calibri"/>
          <w:b/>
        </w:rPr>
        <w:t>3</w:t>
      </w:r>
      <w:r w:rsidRPr="00730761">
        <w:rPr>
          <w:rFonts w:eastAsia="Calibri"/>
          <w:b/>
        </w:rPr>
        <w:t xml:space="preserve"> Электротехника и электроника</w:t>
      </w:r>
    </w:p>
    <w:p w:rsidR="00F172A6" w:rsidRPr="00730761" w:rsidRDefault="00F172A6" w:rsidP="00F172A6">
      <w:pPr>
        <w:ind w:firstLine="34"/>
      </w:pPr>
      <w:r w:rsidRPr="00730761">
        <w:rPr>
          <w:rFonts w:eastAsia="Calibri"/>
        </w:rPr>
        <w:t xml:space="preserve">Тема </w:t>
      </w:r>
      <w:r w:rsidR="00231629">
        <w:rPr>
          <w:rFonts w:eastAsia="Calibri"/>
        </w:rPr>
        <w:t>4.3</w:t>
      </w:r>
      <w:r>
        <w:rPr>
          <w:rFonts w:eastAsia="Calibri"/>
        </w:rPr>
        <w:t xml:space="preserve"> </w:t>
      </w:r>
      <w:r w:rsidR="00B97C92" w:rsidRPr="00B97C92">
        <w:rPr>
          <w:bCs/>
        </w:rPr>
        <w:t>Исследование последовательного и параллельного соединения конденсаторов</w:t>
      </w:r>
      <w:r w:rsidRPr="00730761">
        <w:t>.</w:t>
      </w:r>
    </w:p>
    <w:p w:rsidR="00F172A6" w:rsidRPr="00730761" w:rsidRDefault="00F172A6" w:rsidP="00F172A6">
      <w:r w:rsidRPr="00730761">
        <w:t>.</w:t>
      </w:r>
    </w:p>
    <w:p w:rsidR="00F172A6" w:rsidRPr="00730761" w:rsidRDefault="00F172A6" w:rsidP="00F172A6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>
        <w:rPr>
          <w:rFonts w:eastAsia="Calibri"/>
          <w:b/>
        </w:rPr>
        <w:t>1</w:t>
      </w:r>
      <w:r w:rsidR="009074A9">
        <w:rPr>
          <w:rFonts w:eastAsia="Calibri"/>
          <w:b/>
        </w:rPr>
        <w:t>4</w:t>
      </w:r>
    </w:p>
    <w:p w:rsidR="00F172A6" w:rsidRPr="00730761" w:rsidRDefault="00F172A6" w:rsidP="00F172A6">
      <w:pPr>
        <w:ind w:firstLine="709"/>
        <w:jc w:val="both"/>
        <w:rPr>
          <w:b/>
        </w:rPr>
      </w:pPr>
      <w:r w:rsidRPr="00730761">
        <w:rPr>
          <w:b/>
        </w:rPr>
        <w:t xml:space="preserve">Задание студентам: </w:t>
      </w:r>
    </w:p>
    <w:p w:rsidR="00F172A6" w:rsidRDefault="00F172A6" w:rsidP="00F172A6">
      <w:pPr>
        <w:ind w:firstLine="709"/>
        <w:jc w:val="both"/>
      </w:pPr>
    </w:p>
    <w:p w:rsidR="00F172A6" w:rsidRDefault="00063C19" w:rsidP="00F172A6">
      <w:pPr>
        <w:ind w:firstLine="709"/>
        <w:jc w:val="both"/>
        <w:rPr>
          <w:bCs/>
        </w:rPr>
      </w:pPr>
      <w:r>
        <w:t>1</w:t>
      </w:r>
      <w:r w:rsidR="00F172A6">
        <w:t xml:space="preserve">. </w:t>
      </w:r>
      <w:r w:rsidR="00F172A6" w:rsidRPr="00F6009A">
        <w:rPr>
          <w:bCs/>
        </w:rPr>
        <w:t>Заполнить отчет по лабораторн</w:t>
      </w:r>
      <w:r w:rsidR="00F172A6">
        <w:rPr>
          <w:bCs/>
        </w:rPr>
        <w:t>ой</w:t>
      </w:r>
      <w:r w:rsidR="00F172A6" w:rsidRPr="00F6009A">
        <w:rPr>
          <w:bCs/>
        </w:rPr>
        <w:t xml:space="preserve"> работ</w:t>
      </w:r>
      <w:r w:rsidR="00F172A6">
        <w:rPr>
          <w:bCs/>
        </w:rPr>
        <w:t>е</w:t>
      </w:r>
      <w:r w:rsidR="00F172A6" w:rsidRPr="00F6009A">
        <w:rPr>
          <w:bCs/>
        </w:rPr>
        <w:t xml:space="preserve"> №</w:t>
      </w:r>
      <w:r>
        <w:rPr>
          <w:bCs/>
        </w:rPr>
        <w:t>5</w:t>
      </w:r>
      <w:r w:rsidR="00F172A6">
        <w:rPr>
          <w:bCs/>
        </w:rPr>
        <w:t>.</w:t>
      </w:r>
    </w:p>
    <w:p w:rsidR="00F172A6" w:rsidRDefault="00063C19" w:rsidP="00F172A6">
      <w:pPr>
        <w:ind w:firstLine="709"/>
        <w:jc w:val="both"/>
        <w:rPr>
          <w:bCs/>
        </w:rPr>
      </w:pPr>
      <w:r>
        <w:rPr>
          <w:bCs/>
        </w:rPr>
        <w:t>2</w:t>
      </w:r>
      <w:r w:rsidR="00F172A6">
        <w:rPr>
          <w:bCs/>
        </w:rPr>
        <w:t xml:space="preserve">. </w:t>
      </w:r>
      <w:r w:rsidR="00F172A6" w:rsidRPr="00F6009A">
        <w:rPr>
          <w:bCs/>
        </w:rPr>
        <w:t>Произвести необходимые расчеты и заполнить таблицы</w:t>
      </w:r>
      <w:r w:rsidR="00F172A6">
        <w:rPr>
          <w:bCs/>
        </w:rPr>
        <w:t>.</w:t>
      </w:r>
    </w:p>
    <w:p w:rsidR="00F172A6" w:rsidRDefault="00063C19" w:rsidP="00F172A6">
      <w:pPr>
        <w:ind w:firstLine="709"/>
        <w:jc w:val="both"/>
        <w:rPr>
          <w:bCs/>
        </w:rPr>
      </w:pPr>
      <w:r>
        <w:rPr>
          <w:bCs/>
        </w:rPr>
        <w:t>3</w:t>
      </w:r>
      <w:r w:rsidR="00F172A6">
        <w:rPr>
          <w:bCs/>
        </w:rPr>
        <w:t xml:space="preserve">. </w:t>
      </w:r>
      <w:r w:rsidR="00F172A6" w:rsidRPr="00F6009A">
        <w:rPr>
          <w:bCs/>
        </w:rPr>
        <w:t>Ответить на контрольные вопросы</w:t>
      </w:r>
      <w:r w:rsidR="00F172A6">
        <w:rPr>
          <w:bCs/>
        </w:rPr>
        <w:t>.</w:t>
      </w:r>
    </w:p>
    <w:p w:rsidR="00F172A6" w:rsidRDefault="00063C19" w:rsidP="00F172A6">
      <w:pPr>
        <w:ind w:firstLine="709"/>
        <w:jc w:val="both"/>
      </w:pPr>
      <w:r>
        <w:rPr>
          <w:bCs/>
        </w:rPr>
        <w:t>4</w:t>
      </w:r>
      <w:r w:rsidR="00F172A6">
        <w:rPr>
          <w:bCs/>
        </w:rPr>
        <w:t xml:space="preserve">. </w:t>
      </w:r>
      <w:r w:rsidR="00F172A6" w:rsidRPr="00F6009A">
        <w:rPr>
          <w:bCs/>
        </w:rPr>
        <w:t>Фото выполненн</w:t>
      </w:r>
      <w:r w:rsidR="00F172A6">
        <w:rPr>
          <w:bCs/>
        </w:rPr>
        <w:t>ой</w:t>
      </w:r>
      <w:r w:rsidR="00F172A6" w:rsidRPr="00F6009A">
        <w:rPr>
          <w:bCs/>
        </w:rPr>
        <w:t xml:space="preserve"> лабораторн</w:t>
      </w:r>
      <w:r w:rsidR="00F172A6">
        <w:rPr>
          <w:bCs/>
        </w:rPr>
        <w:t>ой</w:t>
      </w:r>
      <w:r w:rsidR="00F172A6" w:rsidRPr="00F6009A">
        <w:rPr>
          <w:bCs/>
        </w:rPr>
        <w:t xml:space="preserve"> работ</w:t>
      </w:r>
      <w:r w:rsidR="00F172A6">
        <w:rPr>
          <w:bCs/>
        </w:rPr>
        <w:t>ы</w:t>
      </w:r>
      <w:r w:rsidR="00F172A6" w:rsidRPr="00F6009A">
        <w:rPr>
          <w:bCs/>
        </w:rPr>
        <w:t xml:space="preserve"> отправить на электронный адрес </w:t>
      </w:r>
      <w:r w:rsidR="00F172A6" w:rsidRPr="00F6009A">
        <w:rPr>
          <w:b/>
          <w:bCs/>
          <w:spacing w:val="5"/>
        </w:rPr>
        <w:t>kabinet1218@gmail.com</w:t>
      </w:r>
      <w:r w:rsidR="00F172A6" w:rsidRPr="00F6009A">
        <w:rPr>
          <w:bCs/>
        </w:rPr>
        <w:t xml:space="preserve"> в срок</w:t>
      </w:r>
      <w:r w:rsidR="00F172A6" w:rsidRPr="00F6009A">
        <w:t xml:space="preserve"> </w:t>
      </w:r>
      <w:r w:rsidR="00F172A6" w:rsidRPr="00F6009A">
        <w:rPr>
          <w:b/>
          <w:color w:val="7030A0"/>
        </w:rPr>
        <w:t xml:space="preserve">до 08.00 </w:t>
      </w:r>
      <w:r>
        <w:rPr>
          <w:b/>
          <w:color w:val="7030A0"/>
        </w:rPr>
        <w:t>27</w:t>
      </w:r>
      <w:r w:rsidR="00F172A6" w:rsidRPr="00F6009A">
        <w:rPr>
          <w:b/>
          <w:color w:val="7030A0"/>
        </w:rPr>
        <w:t>.10.2021г</w:t>
      </w:r>
      <w:r w:rsidR="00F172A6" w:rsidRPr="00F6009A">
        <w:rPr>
          <w:bCs/>
        </w:rPr>
        <w:t xml:space="preserve"> включительно</w:t>
      </w:r>
      <w:r w:rsidR="00F172A6">
        <w:rPr>
          <w:bCs/>
        </w:rPr>
        <w:t>.</w:t>
      </w:r>
    </w:p>
    <w:p w:rsidR="00F172A6" w:rsidRDefault="00F172A6" w:rsidP="00F172A6">
      <w:pPr>
        <w:ind w:firstLine="709"/>
        <w:jc w:val="both"/>
      </w:pPr>
    </w:p>
    <w:p w:rsidR="004D724B" w:rsidRPr="00E656AD" w:rsidRDefault="004D724B" w:rsidP="004D724B">
      <w:pPr>
        <w:ind w:firstLine="709"/>
        <w:jc w:val="both"/>
      </w:pPr>
      <w:r w:rsidRPr="00E656AD">
        <w:t>Литература:</w:t>
      </w:r>
    </w:p>
    <w:p w:rsidR="004D724B" w:rsidRPr="00E656AD" w:rsidRDefault="004D724B" w:rsidP="004D724B">
      <w:r w:rsidRPr="00E656AD">
        <w:t>Основные источники: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>1. И.А. Данилов, П.М. Иванов. Общая электротехника с основами электроники, Высшая школа, 1989.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 xml:space="preserve">2. </w:t>
      </w:r>
      <w:r w:rsidRPr="002820E1">
        <w:rPr>
          <w:bCs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>3. Т.Ф. Березкина Задачник по общей электротехнике с основами электроники - М.: Высшая школа, 1983.</w:t>
      </w:r>
    </w:p>
    <w:p w:rsidR="004D724B" w:rsidRPr="00E656AD" w:rsidRDefault="004D724B" w:rsidP="004D724B"/>
    <w:p w:rsidR="004D724B" w:rsidRPr="00E656AD" w:rsidRDefault="004D724B" w:rsidP="004D724B">
      <w:r w:rsidRPr="00E656AD">
        <w:t xml:space="preserve">Дополнительные источники: 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 xml:space="preserve">1. </w:t>
      </w:r>
      <w:r w:rsidRPr="002820E1">
        <w:rPr>
          <w:bCs/>
        </w:rPr>
        <w:t>Кацман,  М.М. Сборник задач по электрическим машинам: учебное пособие/ М.М. Кацман. – М.: ИЦ  Академия, 2013. – 160 с.</w:t>
      </w:r>
    </w:p>
    <w:p w:rsidR="004D724B" w:rsidRPr="002820E1" w:rsidRDefault="004D724B" w:rsidP="004D724B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820E1">
        <w:rPr>
          <w:rFonts w:ascii="Times New Roman" w:hAnsi="Times New Roman" w:cs="Times New Roman"/>
          <w:sz w:val="24"/>
          <w:szCs w:val="24"/>
        </w:rPr>
        <w:t>Прошин, В. М. Электротехника для электротехнических профессий. Рабочая тетрадь: учебное пособие / В. М. Прошин. – Москва : Academia, 2014. – 456 c.</w:t>
      </w:r>
    </w:p>
    <w:p w:rsidR="004D724B" w:rsidRPr="002820E1" w:rsidRDefault="004D724B" w:rsidP="004D724B">
      <w:pPr>
        <w:shd w:val="clear" w:color="auto" w:fill="FFFFFF"/>
        <w:jc w:val="both"/>
        <w:rPr>
          <w:color w:val="000000"/>
        </w:rPr>
      </w:pPr>
      <w:r w:rsidRPr="002820E1">
        <w:rPr>
          <w:color w:val="000000"/>
        </w:rPr>
        <w:t>3. И.А. Данилов, П.М. Иванов. Общая электротехника с основами электроники, Высшая школа, 2005 - 378 с.</w:t>
      </w:r>
    </w:p>
    <w:p w:rsidR="004D724B" w:rsidRPr="002820E1" w:rsidRDefault="004D724B" w:rsidP="004D724B">
      <w:pPr>
        <w:autoSpaceDE w:val="0"/>
        <w:autoSpaceDN w:val="0"/>
        <w:adjustRightInd w:val="0"/>
        <w:jc w:val="both"/>
        <w:rPr>
          <w:color w:val="000000"/>
        </w:rPr>
      </w:pPr>
      <w:r w:rsidRPr="002820E1">
        <w:rPr>
          <w:color w:val="000000"/>
        </w:rPr>
        <w:t xml:space="preserve">4. </w:t>
      </w:r>
      <w:r w:rsidRPr="002820E1">
        <w:t>Электротехника, электроника и схемотехника : учебник и практикум для СПО /С. А. Миленина ; под ред. Н. К. Миленина. — М. : Издательство Юрайт, 2015. — 399 с.</w:t>
      </w: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225420" w:rsidRDefault="00225420" w:rsidP="00B2471E">
      <w:pPr>
        <w:jc w:val="center"/>
        <w:rPr>
          <w:b/>
          <w:bCs/>
        </w:rPr>
      </w:pPr>
    </w:p>
    <w:p w:rsidR="00DC3F98" w:rsidRPr="00FD2089" w:rsidRDefault="00C436DF" w:rsidP="00B2471E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pict>
          <v:group id="_x0000_s1249" style="position:absolute;left:0;text-align:left;margin-left:58.5pt;margin-top:16.5pt;width:518.9pt;height:802.2pt;z-index:25176883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" o:allowincell="f">
            <v:line id="Line 3" o:spid="_x0000_s1250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<v:line id="Line 4" o:spid="_x0000_s1251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line id="Line 5" o:spid="_x0000_s1252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6" o:spid="_x0000_s1253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v:line id="Line 7" o:spid="_x0000_s1254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255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de8QA&#10;AADaAAAADwAAAGRycy9kb3ducmV2LnhtbESPQWsCMRSE70L/Q3iF3mq2paisRrGFYk/FWhW9PTbP&#10;3eDmZbsv1e2/N0LB4zAz3zCTWedrdaJWXGADT/0MFHERrOPSwPr7/XEESiKyxTowGfgjgdn0rjfB&#10;3IYzf9FpFUuVICw5GqhibHKtpajIo/RDQ5y8Q2g9xiTbUtsWzwnua/2cZQPt0XFaqLCht4qK4+rX&#10;G9hkg/1w+1ouZCGy+/xxy9q9LI15uO/mY1CRungL/7c/rIEhXK+k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nXvEAAAA2gAAAA8AAAAAAAAAAAAAAAAAmAIAAGRycy9k&#10;b3ducmV2LnhtbFBLBQYAAAAABAAEAPUAAACJAwAAAAA=&#10;" filled="f" stroked="f" strokeweight="2.25pt">
              <v:textbox style="mso-next-textbox:#Text Box 8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7B2D3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Pr="00EB7316" w:rsidRDefault="00EB7316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EB731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Исследование последовательного и параллельного соединения конденсаторов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7B2D34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7B2D3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7B2D34" w:rsidRDefault="007B2D3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E496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Pr="008705D9" w:rsidRDefault="008705D9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  <w:r w:rsidRPr="008705D9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коэффициента полезного действия цепи постоянного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9E4964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E496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9E4964" w:rsidRDefault="009E496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D3744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Pr="00BA0966" w:rsidRDefault="00D37444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1E1580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электрической мощности и работы электрического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D37444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D3744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D3744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Pr="00087A82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D37444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D37444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D37444" w:rsidRDefault="00D37444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D37444" w:rsidRDefault="00D37444" w:rsidP="00460987"/>
                </w:txbxContent>
              </v:textbox>
            </v:shape>
            <w10:wrap anchorx="page" anchory="page"/>
            <w10:anchorlock/>
          </v:group>
        </w:pict>
      </w:r>
      <w:r w:rsidR="00B2471E" w:rsidRPr="00FD2089">
        <w:rPr>
          <w:b/>
          <w:bCs/>
        </w:rPr>
        <w:t xml:space="preserve">Лабораторная работа № </w:t>
      </w:r>
      <w:r w:rsidR="00202AD6" w:rsidRPr="00FD2089">
        <w:rPr>
          <w:b/>
          <w:bCs/>
        </w:rPr>
        <w:t>5</w:t>
      </w:r>
    </w:p>
    <w:p w:rsidR="00B2471E" w:rsidRPr="00FD2089" w:rsidRDefault="00B2471E" w:rsidP="00B2471E">
      <w:pPr>
        <w:jc w:val="center"/>
        <w:rPr>
          <w:b/>
          <w:bCs/>
        </w:rPr>
      </w:pPr>
    </w:p>
    <w:p w:rsidR="00B2471E" w:rsidRPr="00FD2089" w:rsidRDefault="00B2471E" w:rsidP="00B2471E">
      <w:pPr>
        <w:jc w:val="both"/>
        <w:rPr>
          <w:bCs/>
        </w:rPr>
      </w:pPr>
      <w:r w:rsidRPr="00FD2089">
        <w:rPr>
          <w:b/>
          <w:bCs/>
        </w:rPr>
        <w:t xml:space="preserve">Тема: </w:t>
      </w:r>
      <w:r w:rsidR="000B6F8D" w:rsidRPr="00FD2089">
        <w:rPr>
          <w:bCs/>
        </w:rPr>
        <w:t>Исследование последовательного и параллельного соединения конденсаторов</w:t>
      </w:r>
    </w:p>
    <w:p w:rsidR="00B2471E" w:rsidRPr="00FD2089" w:rsidRDefault="00B2471E" w:rsidP="00B2471E">
      <w:pPr>
        <w:jc w:val="both"/>
        <w:rPr>
          <w:bCs/>
        </w:rPr>
      </w:pPr>
      <w:r w:rsidRPr="00FD2089">
        <w:rPr>
          <w:b/>
          <w:bCs/>
        </w:rPr>
        <w:t xml:space="preserve">Цель работы: </w:t>
      </w:r>
      <w:r w:rsidR="008C0596" w:rsidRPr="00FD2089">
        <w:rPr>
          <w:rStyle w:val="translation-chunk"/>
          <w:color w:val="222222"/>
        </w:rPr>
        <w:t xml:space="preserve">рассчитать и измерить электрическую емкость </w:t>
      </w:r>
      <w:r w:rsidR="008C0596" w:rsidRPr="00FD2089">
        <w:rPr>
          <w:bCs/>
        </w:rPr>
        <w:t>конденсаторов</w:t>
      </w:r>
      <w:r w:rsidR="008C0596" w:rsidRPr="00FD2089">
        <w:rPr>
          <w:rStyle w:val="translation-chunk"/>
          <w:color w:val="222222"/>
        </w:rPr>
        <w:t xml:space="preserve"> при последовательном, параллельном и смешанном соединении. Проверка закона последовательного и параллельного соединения конденсаторов</w:t>
      </w:r>
    </w:p>
    <w:p w:rsidR="00FD4D40" w:rsidRDefault="00FD4D40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4D40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Методическое и материально - техническое обеспечение: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1. Лаборатория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«Электротехники и электроники»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 – аудитория №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1218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2. </w:t>
      </w: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Лабораторный стенд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3. Батарея, гальванометр, конденсаторы, красный светодиод, выключатель, реостат, проводники с соединительными клеммами.</w:t>
      </w:r>
    </w:p>
    <w:p w:rsidR="00D53289" w:rsidRDefault="00D532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4D40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Ход работы: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1. Входной контроль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2. Получение задания согласно варианту и изучение его содержания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3. Выполнение задания 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4. Оформление отчета 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5. Сдача отчета преподавателю</w:t>
      </w:r>
    </w:p>
    <w:p w:rsidR="00FD2089" w:rsidRPr="00FD4D40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1. Входной контроль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1. Объяснить, что такое электрическая емкость, в каких единицах она измеряется ?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2. Объяснить устройство конденсатора.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3. Назвать способе соединения конденсаторов.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4. Объяснить, как вычислить теоретическое значение емкости при параллельном и последовательном включении конденсаторов?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5. Объяснить, как можно измерить величину заряда конденсатора?</w:t>
      </w:r>
    </w:p>
    <w:p w:rsidR="00D53289" w:rsidRDefault="00D532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4D40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2. Получение задания согласно варианту и изучение его содержания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</w:rPr>
        <w:t xml:space="preserve">Задачи: в результате проведенных опытов научиться рассчитать и измерить электрическую емкость </w:t>
      </w:r>
      <w:r w:rsidR="00D53289" w:rsidRPr="00D53289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</w:rPr>
        <w:t>конденсаторов</w:t>
      </w:r>
      <w:r w:rsidRPr="00FD2089">
        <w:rPr>
          <w:rStyle w:val="translation-chunk"/>
          <w:rFonts w:ascii="Times New Roman" w:hAnsi="Times New Roman" w:cs="Times New Roman"/>
          <w:i/>
          <w:color w:val="222222"/>
          <w:sz w:val="24"/>
          <w:szCs w:val="24"/>
        </w:rPr>
        <w:t xml:space="preserve"> при последовательном, параллельном и смешанном соединении. </w:t>
      </w:r>
    </w:p>
    <w:p w:rsidR="00D53289" w:rsidRDefault="00D532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4D40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3. Выполнения задания.</w:t>
      </w:r>
    </w:p>
    <w:p w:rsidR="00FD2089" w:rsidRPr="00FD4D40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Изучение задания и последовательность его выполнения.</w:t>
      </w:r>
    </w:p>
    <w:p w:rsidR="00FD4D40" w:rsidRDefault="00FD4D40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 xml:space="preserve">3.1 Собрать установку для проведения </w:t>
      </w:r>
      <w:r w:rsidR="00D53289"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эксперимента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.</w:t>
      </w:r>
    </w:p>
    <w:p w:rsidR="00FD2089" w:rsidRPr="00FD2089" w:rsidRDefault="00FD2089" w:rsidP="00FD4D40">
      <w:pPr>
        <w:pStyle w:val="HTML"/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FD4D40">
        <w:rPr>
          <w:rFonts w:ascii="Times New Roman" w:hAnsi="Times New Roman" w:cs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236855</wp:posOffset>
            </wp:positionV>
            <wp:extent cx="1289050" cy="1301750"/>
            <wp:effectExtent l="19050" t="0" r="635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1. Цепь с последовательным соединением конденсатора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page" w:tblpX="5857" w:tblpY="536"/>
        <w:tblW w:w="0" w:type="auto"/>
        <w:tblLook w:val="04A0"/>
      </w:tblPr>
      <w:tblGrid>
        <w:gridCol w:w="645"/>
        <w:gridCol w:w="3582"/>
      </w:tblGrid>
      <w:tr w:rsidR="00FD2089" w:rsidRPr="00FD2089" w:rsidTr="00C5565D">
        <w:trPr>
          <w:trHeight w:val="121"/>
        </w:trPr>
        <w:tc>
          <w:tcPr>
            <w:tcW w:w="645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82" w:type="dxa"/>
          </w:tcPr>
          <w:p w:rsidR="00FD2089" w:rsidRPr="00FD2089" w:rsidRDefault="00FD2089" w:rsidP="00C5565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2089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Емкость конденсаторов</w:t>
            </w:r>
          </w:p>
        </w:tc>
      </w:tr>
      <w:tr w:rsidR="00FD2089" w:rsidRPr="00FD2089" w:rsidTr="00C5565D">
        <w:trPr>
          <w:trHeight w:val="292"/>
        </w:trPr>
        <w:tc>
          <w:tcPr>
            <w:tcW w:w="645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82" w:type="dxa"/>
          </w:tcPr>
          <w:p w:rsidR="00FD2089" w:rsidRPr="00FD2089" w:rsidRDefault="00C436DF" w:rsidP="00C5565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="007024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мкФ</w:t>
            </w:r>
          </w:p>
        </w:tc>
      </w:tr>
      <w:tr w:rsidR="00FD2089" w:rsidRPr="00FD2089" w:rsidTr="00C5565D">
        <w:trPr>
          <w:trHeight w:val="128"/>
        </w:trPr>
        <w:tc>
          <w:tcPr>
            <w:tcW w:w="645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2" w:type="dxa"/>
          </w:tcPr>
          <w:p w:rsidR="00FD2089" w:rsidRPr="00FD2089" w:rsidRDefault="00C436DF" w:rsidP="0070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7024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мкФ</w:t>
            </w:r>
          </w:p>
        </w:tc>
      </w:tr>
      <w:tr w:rsidR="00FD2089" w:rsidRPr="00FD2089" w:rsidTr="00C5565D">
        <w:trPr>
          <w:trHeight w:val="248"/>
        </w:trPr>
        <w:tc>
          <w:tcPr>
            <w:tcW w:w="645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82" w:type="dxa"/>
          </w:tcPr>
          <w:p w:rsidR="00FD2089" w:rsidRPr="00FD2089" w:rsidRDefault="00C436DF" w:rsidP="0070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7024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мкФ</w:t>
            </w:r>
          </w:p>
        </w:tc>
      </w:tr>
    </w:tbl>
    <w:p w:rsidR="00FD2089" w:rsidRPr="00FD2089" w:rsidRDefault="00FD2089" w:rsidP="00FD2089">
      <w:pPr>
        <w:contextualSpacing/>
        <w:jc w:val="both"/>
      </w:pPr>
      <w:r w:rsidRPr="00FD2089">
        <w:t xml:space="preserve"> 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C436DF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</w:rPr>
        <w:lastRenderedPageBreak/>
        <w:pict>
          <v:group id="_x0000_s1376" style="position:absolute;left:0;text-align:left;margin-left:60.75pt;margin-top:28.5pt;width:518.9pt;height:802.2pt;z-index:2517739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" o:allowincell="f">
            <v:line id="Line 3" o:spid="_x0000_s1377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<v:line id="Line 4" o:spid="_x0000_s137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line id="Line 5" o:spid="_x0000_s1379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6" o:spid="_x0000_s1380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v:line id="Line 7" o:spid="_x0000_s1381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shape id="Text Box 8" o:spid="_x0000_s1382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de8QA&#10;AADaAAAADwAAAGRycy9kb3ducmV2LnhtbESPQWsCMRSE70L/Q3iF3mq2paisRrGFYk/FWhW9PTbP&#10;3eDmZbsv1e2/N0LB4zAz3zCTWedrdaJWXGADT/0MFHERrOPSwPr7/XEESiKyxTowGfgjgdn0rjfB&#10;3IYzf9FpFUuVICw5GqhibHKtpajIo/RDQ5y8Q2g9xiTbUtsWzwnua/2cZQPt0XFaqLCht4qK4+rX&#10;G9hkg/1w+1ouZCGy+/xxy9q9LI15uO/mY1CRungL/7c/rIEhXK+k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nXvEAAAA2gAAAA8AAAAAAAAAAAAAAAAAmAIAAGRycy9k&#10;b3ducmV2LnhtbFBLBQYAAAAABAAEAPUAAACJAwAAAAA=&#10;" filled="f" stroked="f" strokeweight="2.25pt">
              <v:textbox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Pr="00EB7316" w:rsidRDefault="00251F95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EB731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Исследование последовательного и параллельного соединения конденсаторов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251F95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Pr="008705D9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  <w:r w:rsidRPr="008705D9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коэффициента полезного действия цепи постоянного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251F95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Pr="00BA0966" w:rsidRDefault="00251F95">
                          <w:pPr>
                            <w:pStyle w:val="af1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1E1580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Определение электрической мощности и работы электрического тока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251F95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Pr="00087A82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251F95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251F95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№ докум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251F95" w:rsidRDefault="00251F95">
                          <w:pPr>
                            <w:pStyle w:val="af1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251F95" w:rsidRDefault="00251F95" w:rsidP="00251F95"/>
                </w:txbxContent>
              </v:textbox>
            </v:shape>
            <w10:wrap anchorx="page" anchory="page"/>
            <w10:anchorlock/>
          </v:group>
        </w:pict>
      </w:r>
      <w:r w:rsidR="00FD2089"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2. </w:t>
      </w:r>
      <w:r w:rsidR="00FD2089"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Цепь с параллельным соединение конденсатора</w:t>
      </w:r>
      <w:r w:rsidR="00FD2089"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.</w:t>
      </w:r>
    </w:p>
    <w:p w:rsidR="00FD2089" w:rsidRPr="00FD2089" w:rsidRDefault="00FD20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122555</wp:posOffset>
            </wp:positionV>
            <wp:extent cx="1885315" cy="1242060"/>
            <wp:effectExtent l="19050" t="0" r="635" b="0"/>
            <wp:wrapSquare wrapText="bothSides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page" w:tblpX="5888" w:tblpY="-28"/>
        <w:tblW w:w="0" w:type="auto"/>
        <w:tblLook w:val="04A0"/>
      </w:tblPr>
      <w:tblGrid>
        <w:gridCol w:w="628"/>
        <w:gridCol w:w="3490"/>
      </w:tblGrid>
      <w:tr w:rsidR="00FD2089" w:rsidRPr="00FD2089" w:rsidTr="00C5565D">
        <w:trPr>
          <w:trHeight w:val="118"/>
        </w:trPr>
        <w:tc>
          <w:tcPr>
            <w:tcW w:w="628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90" w:type="dxa"/>
          </w:tcPr>
          <w:p w:rsidR="00FD2089" w:rsidRPr="00FD2089" w:rsidRDefault="00FD2089" w:rsidP="00C5565D">
            <w:pPr>
              <w:pStyle w:val="HTM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2089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Емкость конденсаторов</w:t>
            </w:r>
          </w:p>
        </w:tc>
      </w:tr>
      <w:tr w:rsidR="00FD2089" w:rsidRPr="00FD2089" w:rsidTr="00C5565D">
        <w:trPr>
          <w:trHeight w:val="328"/>
        </w:trPr>
        <w:tc>
          <w:tcPr>
            <w:tcW w:w="628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90" w:type="dxa"/>
          </w:tcPr>
          <w:p w:rsidR="00FD2089" w:rsidRPr="00FD2089" w:rsidRDefault="00C436DF" w:rsidP="00C5565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="007024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мкФ</w:t>
            </w:r>
          </w:p>
        </w:tc>
      </w:tr>
      <w:tr w:rsidR="00FD2089" w:rsidRPr="00FD2089" w:rsidTr="00C5565D">
        <w:trPr>
          <w:trHeight w:val="362"/>
        </w:trPr>
        <w:tc>
          <w:tcPr>
            <w:tcW w:w="628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90" w:type="dxa"/>
          </w:tcPr>
          <w:p w:rsidR="00FD2089" w:rsidRPr="00FD2089" w:rsidRDefault="00C436DF" w:rsidP="0070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7024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мкФ</w:t>
            </w:r>
          </w:p>
        </w:tc>
      </w:tr>
      <w:tr w:rsidR="00FD2089" w:rsidRPr="00FD2089" w:rsidTr="00C5565D">
        <w:trPr>
          <w:trHeight w:val="396"/>
        </w:trPr>
        <w:tc>
          <w:tcPr>
            <w:tcW w:w="628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90" w:type="dxa"/>
          </w:tcPr>
          <w:p w:rsidR="00FD2089" w:rsidRPr="00FD2089" w:rsidRDefault="00C436DF" w:rsidP="0070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7024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мкФ</w:t>
            </w:r>
          </w:p>
        </w:tc>
      </w:tr>
    </w:tbl>
    <w:p w:rsidR="00FD2089" w:rsidRPr="00FD2089" w:rsidRDefault="00FD20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contextualSpacing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contextualSpacing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contextualSpacing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3.</w:t>
      </w:r>
      <w:r w:rsidRPr="00FD4D40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Цепь со смешанным с соединением конденсаторов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.</w:t>
      </w:r>
    </w:p>
    <w:p w:rsidR="00FD2089" w:rsidRPr="00FD2089" w:rsidRDefault="00FD2089" w:rsidP="00FD2089">
      <w:pPr>
        <w:pStyle w:val="HTML"/>
        <w:shd w:val="clear" w:color="auto" w:fill="FFFFFF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154940</wp:posOffset>
            </wp:positionV>
            <wp:extent cx="1739900" cy="1371600"/>
            <wp:effectExtent l="19050" t="0" r="0" b="0"/>
            <wp:wrapSquare wrapText="bothSides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page" w:tblpX="5997" w:tblpY="248"/>
        <w:tblW w:w="0" w:type="auto"/>
        <w:tblLook w:val="04A0"/>
      </w:tblPr>
      <w:tblGrid>
        <w:gridCol w:w="620"/>
        <w:gridCol w:w="3449"/>
      </w:tblGrid>
      <w:tr w:rsidR="00FD2089" w:rsidRPr="00FD2089" w:rsidTr="00C5565D">
        <w:trPr>
          <w:trHeight w:val="93"/>
        </w:trPr>
        <w:tc>
          <w:tcPr>
            <w:tcW w:w="620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49" w:type="dxa"/>
          </w:tcPr>
          <w:p w:rsidR="00FD2089" w:rsidRPr="00FD2089" w:rsidRDefault="00FD2089" w:rsidP="00C5565D">
            <w:pPr>
              <w:pStyle w:val="HTM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2089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Емкость конденсаторов</w:t>
            </w:r>
          </w:p>
        </w:tc>
      </w:tr>
      <w:tr w:rsidR="00FD2089" w:rsidRPr="00FD2089" w:rsidTr="00C5565D">
        <w:trPr>
          <w:trHeight w:val="405"/>
        </w:trPr>
        <w:tc>
          <w:tcPr>
            <w:tcW w:w="620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9" w:type="dxa"/>
          </w:tcPr>
          <w:p w:rsidR="00FD2089" w:rsidRPr="00FD2089" w:rsidRDefault="00C436DF" w:rsidP="00C5565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="004E4A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мкФ</w:t>
            </w:r>
          </w:p>
        </w:tc>
      </w:tr>
      <w:tr w:rsidR="00FD2089" w:rsidRPr="00FD2089" w:rsidTr="00C5565D">
        <w:trPr>
          <w:trHeight w:val="420"/>
        </w:trPr>
        <w:tc>
          <w:tcPr>
            <w:tcW w:w="620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9" w:type="dxa"/>
          </w:tcPr>
          <w:p w:rsidR="00FD2089" w:rsidRPr="00FD2089" w:rsidRDefault="00C436DF" w:rsidP="004E4AE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4E4A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мкФ</w:t>
            </w:r>
          </w:p>
        </w:tc>
      </w:tr>
      <w:tr w:rsidR="00FD2089" w:rsidRPr="00FD2089" w:rsidTr="00C5565D">
        <w:trPr>
          <w:trHeight w:val="420"/>
        </w:trPr>
        <w:tc>
          <w:tcPr>
            <w:tcW w:w="620" w:type="dxa"/>
          </w:tcPr>
          <w:p w:rsidR="00FD2089" w:rsidRPr="00FD2089" w:rsidRDefault="00FD2089" w:rsidP="00C556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49" w:type="dxa"/>
          </w:tcPr>
          <w:p w:rsidR="00FD2089" w:rsidRPr="00FD2089" w:rsidRDefault="00C436DF" w:rsidP="004E4AE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uk-UA"/>
                    </w:rPr>
                    <m:t>3</m:t>
                  </m:r>
                </m:sub>
              </m:sSub>
            </m:oMath>
            <w:r w:rsidR="00FD2089" w:rsidRPr="00FD2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4E4A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мкФ</w:t>
            </w:r>
          </w:p>
        </w:tc>
      </w:tr>
    </w:tbl>
    <w:p w:rsidR="00FD2089" w:rsidRPr="00FD2089" w:rsidRDefault="00FD2089" w:rsidP="00FD2089">
      <w:pPr>
        <w:contextualSpacing/>
        <w:jc w:val="both"/>
      </w:pPr>
    </w:p>
    <w:p w:rsidR="00FD2089" w:rsidRPr="00FD2089" w:rsidRDefault="00FD2089" w:rsidP="00FD2089">
      <w:pPr>
        <w:contextualSpacing/>
        <w:jc w:val="both"/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D53289" w:rsidRDefault="00D532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251F95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3.2 Обработка данных наблюдений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1.Собрать электрическую цепь с последовательном соединением конденсаторов. Рассчитать общую емкость последовательно соединенных конденсаторов. Результат записать в таблицу.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2.Собрать электрическую цепь с параллельным соединением конденсаторов. Рассчитать общую емкость параллельно соединенных конденсаторов. Результат записать в таблицу.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3.Собрать электрическую цепь со смешанным соединением конденсаторов. Рассчитать общую емкость конденсаторов. Результат записать в таблицу.</w:t>
      </w:r>
    </w:p>
    <w:p w:rsidR="00D53289" w:rsidRDefault="00D532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FD2089" w:rsidRDefault="00843208" w:rsidP="00FD208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FD2089"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Таблица результатов измерений и расчетов:</w:t>
      </w:r>
    </w:p>
    <w:tbl>
      <w:tblPr>
        <w:tblStyle w:val="a5"/>
        <w:tblW w:w="9695" w:type="dxa"/>
        <w:tblInd w:w="250" w:type="dxa"/>
        <w:tblLook w:val="04A0"/>
      </w:tblPr>
      <w:tblGrid>
        <w:gridCol w:w="803"/>
        <w:gridCol w:w="2964"/>
        <w:gridCol w:w="1161"/>
        <w:gridCol w:w="1134"/>
        <w:gridCol w:w="1134"/>
        <w:gridCol w:w="2499"/>
      </w:tblGrid>
      <w:tr w:rsidR="00FD2089" w:rsidRPr="00FD2089" w:rsidTr="00843208">
        <w:trPr>
          <w:trHeight w:val="405"/>
        </w:trPr>
        <w:tc>
          <w:tcPr>
            <w:tcW w:w="803" w:type="dxa"/>
            <w:vMerge w:val="restart"/>
          </w:tcPr>
          <w:p w:rsidR="00FD2089" w:rsidRPr="00FD2089" w:rsidRDefault="00FD2089" w:rsidP="00C556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D20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964" w:type="dxa"/>
            <w:vMerge w:val="restart"/>
          </w:tcPr>
          <w:p w:rsidR="00FD2089" w:rsidRPr="00FD2089" w:rsidRDefault="00FD2089" w:rsidP="00C5565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2089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Способ соединения конденсаторов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2089" w:rsidRPr="00CA1E05" w:rsidRDefault="00FD2089" w:rsidP="00C5565D">
            <w:pPr>
              <w:contextualSpacing/>
              <w:jc w:val="center"/>
              <w:rPr>
                <w:sz w:val="24"/>
                <w:szCs w:val="24"/>
              </w:rPr>
            </w:pPr>
            <w:r w:rsidRPr="00CA1E05">
              <w:rPr>
                <w:sz w:val="24"/>
                <w:szCs w:val="24"/>
              </w:rPr>
              <w:t>Емкость конденсаторов</w:t>
            </w:r>
          </w:p>
        </w:tc>
        <w:tc>
          <w:tcPr>
            <w:tcW w:w="2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89" w:rsidRPr="00FD2089" w:rsidRDefault="00FD2089" w:rsidP="00C5565D">
            <w:pPr>
              <w:pStyle w:val="HTML"/>
              <w:shd w:val="clear" w:color="auto" w:fill="FFFFFF"/>
              <w:jc w:val="center"/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D2089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Общая емкость</w:t>
            </w:r>
          </w:p>
          <w:p w:rsidR="00FD2089" w:rsidRPr="00FD2089" w:rsidRDefault="00FD2089" w:rsidP="00C556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D2089">
              <w:rPr>
                <w:rStyle w:val="translation-chunk"/>
                <w:color w:val="222222"/>
                <w:sz w:val="24"/>
                <w:szCs w:val="24"/>
              </w:rPr>
              <w:t>конденсаторов</w:t>
            </w:r>
          </w:p>
        </w:tc>
      </w:tr>
      <w:tr w:rsidR="00FD2089" w:rsidRPr="00FD2089" w:rsidTr="00843208">
        <w:trPr>
          <w:trHeight w:val="279"/>
        </w:trPr>
        <w:tc>
          <w:tcPr>
            <w:tcW w:w="803" w:type="dxa"/>
            <w:vMerge/>
          </w:tcPr>
          <w:p w:rsidR="00FD2089" w:rsidRPr="00FD2089" w:rsidRDefault="00FD2089" w:rsidP="00C556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  <w:vMerge/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FD2089" w:rsidRPr="00FD2089" w:rsidRDefault="00C436DF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С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2089" w:rsidRPr="00FD2089" w:rsidRDefault="00C436DF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С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2089" w:rsidRPr="00FD2089" w:rsidRDefault="00C436DF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С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D2089" w:rsidRPr="00FD2089" w:rsidTr="00843208">
        <w:trPr>
          <w:trHeight w:val="375"/>
        </w:trPr>
        <w:tc>
          <w:tcPr>
            <w:tcW w:w="803" w:type="dxa"/>
          </w:tcPr>
          <w:p w:rsidR="00FD2089" w:rsidRPr="00FD2089" w:rsidRDefault="00FD2089" w:rsidP="00C556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D208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64" w:type="dxa"/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FD2089">
              <w:rPr>
                <w:rStyle w:val="translation-chunk"/>
                <w:color w:val="222222"/>
                <w:sz w:val="24"/>
                <w:szCs w:val="24"/>
              </w:rPr>
              <w:t>Последовательное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D2089" w:rsidRPr="00FD2089" w:rsidTr="00843208">
        <w:trPr>
          <w:trHeight w:val="297"/>
        </w:trPr>
        <w:tc>
          <w:tcPr>
            <w:tcW w:w="803" w:type="dxa"/>
          </w:tcPr>
          <w:p w:rsidR="00FD2089" w:rsidRPr="00FD2089" w:rsidRDefault="00FD2089" w:rsidP="00C556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D20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64" w:type="dxa"/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FD2089">
              <w:rPr>
                <w:rStyle w:val="translation-chunk"/>
                <w:color w:val="222222"/>
                <w:sz w:val="24"/>
                <w:szCs w:val="24"/>
              </w:rPr>
              <w:t>Параллельное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D2089" w:rsidRPr="00FD2089" w:rsidTr="00843208">
        <w:trPr>
          <w:trHeight w:val="361"/>
        </w:trPr>
        <w:tc>
          <w:tcPr>
            <w:tcW w:w="803" w:type="dxa"/>
          </w:tcPr>
          <w:p w:rsidR="00FD2089" w:rsidRPr="00FD2089" w:rsidRDefault="00FD2089" w:rsidP="00C556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D208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64" w:type="dxa"/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FD2089">
              <w:rPr>
                <w:rStyle w:val="translation-chunk"/>
                <w:color w:val="222222"/>
                <w:sz w:val="24"/>
                <w:szCs w:val="24"/>
              </w:rPr>
              <w:t>Смешанное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FD2089" w:rsidRPr="00FD2089" w:rsidRDefault="00FD2089" w:rsidP="00C5565D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contextualSpacing/>
        <w:jc w:val="both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Вывод:______________________________________________________________________________________________________________________________________</w:t>
      </w:r>
      <w:r w:rsidR="00251F95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__________________</w:t>
      </w: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____</w:t>
      </w:r>
    </w:p>
    <w:p w:rsidR="00D53289" w:rsidRDefault="00D532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</w:p>
    <w:p w:rsidR="00FD2089" w:rsidRPr="00251F95" w:rsidRDefault="00FD2089" w:rsidP="00FD2089">
      <w:pPr>
        <w:pStyle w:val="HTML"/>
        <w:shd w:val="clear" w:color="auto" w:fill="FFFFFF"/>
        <w:spacing w:line="276" w:lineRule="auto"/>
        <w:jc w:val="center"/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</w:pPr>
      <w:r w:rsidRPr="00251F95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</w:rPr>
        <w:t>Вопросы выходного контроля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1. Объяснить устройство конденсатора и применение конденсаторов.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2. Объяснить, что такое электроемкость? Как она находится ?</w:t>
      </w:r>
    </w:p>
    <w:p w:rsidR="00FD2089" w:rsidRPr="00FD2089" w:rsidRDefault="00FD2089" w:rsidP="00FD2089">
      <w:pPr>
        <w:pStyle w:val="HTML"/>
        <w:shd w:val="clear" w:color="auto" w:fill="FFFFFF"/>
        <w:spacing w:line="276" w:lineRule="auto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3. Объяснить, как зависит электроемкость плоского конденсатора от его геометрических размеров?</w:t>
      </w:r>
    </w:p>
    <w:p w:rsidR="004502A9" w:rsidRPr="00FD2089" w:rsidRDefault="00FD2089" w:rsidP="00D5328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089">
        <w:rPr>
          <w:rStyle w:val="translation-chunk"/>
          <w:rFonts w:ascii="Times New Roman" w:hAnsi="Times New Roman" w:cs="Times New Roman"/>
          <w:color w:val="222222"/>
          <w:sz w:val="24"/>
          <w:szCs w:val="24"/>
        </w:rPr>
        <w:t>4. Объяснить, как вычислить теоретическое значение емкости при параллельном и последовательном включении конденсаторов?</w:t>
      </w:r>
    </w:p>
    <w:p w:rsidR="004502A9" w:rsidRPr="00FD2089" w:rsidRDefault="004502A9" w:rsidP="007A2E1E">
      <w:pPr>
        <w:tabs>
          <w:tab w:val="left" w:pos="360"/>
        </w:tabs>
        <w:jc w:val="both"/>
      </w:pPr>
    </w:p>
    <w:p w:rsidR="004502A9" w:rsidRPr="00FD2089" w:rsidRDefault="004502A9" w:rsidP="007A2E1E">
      <w:pPr>
        <w:tabs>
          <w:tab w:val="left" w:pos="360"/>
        </w:tabs>
        <w:jc w:val="both"/>
      </w:pPr>
    </w:p>
    <w:sectPr w:rsidR="004502A9" w:rsidRPr="00FD2089" w:rsidSect="00635190">
      <w:headerReference w:type="default" r:id="rId10"/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9D" w:rsidRDefault="009B5F9D" w:rsidP="00C01D2E">
      <w:r>
        <w:separator/>
      </w:r>
    </w:p>
  </w:endnote>
  <w:endnote w:type="continuationSeparator" w:id="1">
    <w:p w:rsidR="009B5F9D" w:rsidRDefault="009B5F9D" w:rsidP="00C0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9D" w:rsidRDefault="009B5F9D" w:rsidP="00C01D2E">
      <w:r>
        <w:separator/>
      </w:r>
    </w:p>
  </w:footnote>
  <w:footnote w:type="continuationSeparator" w:id="1">
    <w:p w:rsidR="009B5F9D" w:rsidRDefault="009B5F9D" w:rsidP="00C0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4D" w:rsidRDefault="009B5F9D">
    <w:pPr>
      <w:pStyle w:val="af2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C5D"/>
    <w:multiLevelType w:val="hybridMultilevel"/>
    <w:tmpl w:val="7062CD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C1022"/>
    <w:multiLevelType w:val="hybridMultilevel"/>
    <w:tmpl w:val="2F320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B6BD3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E43B74"/>
    <w:multiLevelType w:val="hybridMultilevel"/>
    <w:tmpl w:val="1F7892C6"/>
    <w:lvl w:ilvl="0" w:tplc="BA142D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E3AE7"/>
    <w:multiLevelType w:val="hybridMultilevel"/>
    <w:tmpl w:val="6CAC98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D4058"/>
    <w:multiLevelType w:val="hybridMultilevel"/>
    <w:tmpl w:val="156E6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E532C4"/>
    <w:multiLevelType w:val="hybridMultilevel"/>
    <w:tmpl w:val="71180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51EF0"/>
    <w:multiLevelType w:val="hybridMultilevel"/>
    <w:tmpl w:val="2C2C11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47D74"/>
    <w:multiLevelType w:val="hybridMultilevel"/>
    <w:tmpl w:val="2B048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E6A18"/>
    <w:multiLevelType w:val="hybridMultilevel"/>
    <w:tmpl w:val="6722F1CA"/>
    <w:lvl w:ilvl="0" w:tplc="89C6F7BE">
      <w:start w:val="8"/>
      <w:numFmt w:val="decimal"/>
      <w:lvlText w:val="%1"/>
      <w:lvlJc w:val="left"/>
      <w:pPr>
        <w:ind w:left="4368" w:hanging="493"/>
      </w:pPr>
      <w:rPr>
        <w:rFonts w:hint="default"/>
        <w:lang w:val="ru-RU" w:eastAsia="en-US" w:bidi="ar-SA"/>
      </w:rPr>
    </w:lvl>
    <w:lvl w:ilvl="1" w:tplc="D78A43CE">
      <w:numFmt w:val="none"/>
      <w:lvlText w:val=""/>
      <w:lvlJc w:val="left"/>
      <w:pPr>
        <w:tabs>
          <w:tab w:val="num" w:pos="360"/>
        </w:tabs>
      </w:pPr>
    </w:lvl>
    <w:lvl w:ilvl="2" w:tplc="C2BC30C2">
      <w:numFmt w:val="bullet"/>
      <w:lvlText w:val="•"/>
      <w:lvlJc w:val="left"/>
      <w:pPr>
        <w:ind w:left="5469" w:hanging="493"/>
      </w:pPr>
      <w:rPr>
        <w:rFonts w:hint="default"/>
        <w:lang w:val="ru-RU" w:eastAsia="en-US" w:bidi="ar-SA"/>
      </w:rPr>
    </w:lvl>
    <w:lvl w:ilvl="3" w:tplc="FE2A30D8">
      <w:numFmt w:val="bullet"/>
      <w:lvlText w:val="•"/>
      <w:lvlJc w:val="left"/>
      <w:pPr>
        <w:ind w:left="6023" w:hanging="493"/>
      </w:pPr>
      <w:rPr>
        <w:rFonts w:hint="default"/>
        <w:lang w:val="ru-RU" w:eastAsia="en-US" w:bidi="ar-SA"/>
      </w:rPr>
    </w:lvl>
    <w:lvl w:ilvl="4" w:tplc="2EBC4A4E">
      <w:numFmt w:val="bullet"/>
      <w:lvlText w:val="•"/>
      <w:lvlJc w:val="left"/>
      <w:pPr>
        <w:ind w:left="6578" w:hanging="493"/>
      </w:pPr>
      <w:rPr>
        <w:rFonts w:hint="default"/>
        <w:lang w:val="ru-RU" w:eastAsia="en-US" w:bidi="ar-SA"/>
      </w:rPr>
    </w:lvl>
    <w:lvl w:ilvl="5" w:tplc="054EEDF0">
      <w:numFmt w:val="bullet"/>
      <w:lvlText w:val="•"/>
      <w:lvlJc w:val="left"/>
      <w:pPr>
        <w:ind w:left="7133" w:hanging="493"/>
      </w:pPr>
      <w:rPr>
        <w:rFonts w:hint="default"/>
        <w:lang w:val="ru-RU" w:eastAsia="en-US" w:bidi="ar-SA"/>
      </w:rPr>
    </w:lvl>
    <w:lvl w:ilvl="6" w:tplc="B23E9EEC">
      <w:numFmt w:val="bullet"/>
      <w:lvlText w:val="•"/>
      <w:lvlJc w:val="left"/>
      <w:pPr>
        <w:ind w:left="7687" w:hanging="493"/>
      </w:pPr>
      <w:rPr>
        <w:rFonts w:hint="default"/>
        <w:lang w:val="ru-RU" w:eastAsia="en-US" w:bidi="ar-SA"/>
      </w:rPr>
    </w:lvl>
    <w:lvl w:ilvl="7" w:tplc="5C48913A">
      <w:numFmt w:val="bullet"/>
      <w:lvlText w:val="•"/>
      <w:lvlJc w:val="left"/>
      <w:pPr>
        <w:ind w:left="8242" w:hanging="493"/>
      </w:pPr>
      <w:rPr>
        <w:rFonts w:hint="default"/>
        <w:lang w:val="ru-RU" w:eastAsia="en-US" w:bidi="ar-SA"/>
      </w:rPr>
    </w:lvl>
    <w:lvl w:ilvl="8" w:tplc="FEBC32EE">
      <w:numFmt w:val="bullet"/>
      <w:lvlText w:val="•"/>
      <w:lvlJc w:val="left"/>
      <w:pPr>
        <w:ind w:left="8797" w:hanging="493"/>
      </w:pPr>
      <w:rPr>
        <w:rFonts w:hint="default"/>
        <w:lang w:val="ru-RU" w:eastAsia="en-US" w:bidi="ar-SA"/>
      </w:rPr>
    </w:lvl>
  </w:abstractNum>
  <w:abstractNum w:abstractNumId="13">
    <w:nsid w:val="5B3B3799"/>
    <w:multiLevelType w:val="hybridMultilevel"/>
    <w:tmpl w:val="2B384A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C4B1B"/>
    <w:multiLevelType w:val="hybridMultilevel"/>
    <w:tmpl w:val="F1DAC3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B1AA0"/>
    <w:multiLevelType w:val="hybridMultilevel"/>
    <w:tmpl w:val="E53CE2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BD5C20"/>
    <w:multiLevelType w:val="hybridMultilevel"/>
    <w:tmpl w:val="55ECA762"/>
    <w:lvl w:ilvl="0" w:tplc="418CFAB4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 w:tplc="017C6C1E">
      <w:start w:val="1"/>
      <w:numFmt w:val="decimal"/>
      <w:lvlText w:val="%2)"/>
      <w:lvlJc w:val="left"/>
      <w:pPr>
        <w:tabs>
          <w:tab w:val="num" w:pos="-36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B4C2B"/>
    <w:multiLevelType w:val="hybridMultilevel"/>
    <w:tmpl w:val="AF3030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DB1470"/>
    <w:multiLevelType w:val="hybridMultilevel"/>
    <w:tmpl w:val="A9D858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1C1"/>
    <w:rsid w:val="00021CB3"/>
    <w:rsid w:val="00063C19"/>
    <w:rsid w:val="00064EC2"/>
    <w:rsid w:val="000759DC"/>
    <w:rsid w:val="00084556"/>
    <w:rsid w:val="00087A82"/>
    <w:rsid w:val="00094EA1"/>
    <w:rsid w:val="000B5C60"/>
    <w:rsid w:val="000B6F8D"/>
    <w:rsid w:val="000D52C5"/>
    <w:rsid w:val="000E4F2A"/>
    <w:rsid w:val="000F6053"/>
    <w:rsid w:val="00104098"/>
    <w:rsid w:val="001102FA"/>
    <w:rsid w:val="00110DE5"/>
    <w:rsid w:val="0011203A"/>
    <w:rsid w:val="00127A11"/>
    <w:rsid w:val="00134A1F"/>
    <w:rsid w:val="00141568"/>
    <w:rsid w:val="00144A25"/>
    <w:rsid w:val="00164841"/>
    <w:rsid w:val="00165456"/>
    <w:rsid w:val="00187D63"/>
    <w:rsid w:val="00190E3D"/>
    <w:rsid w:val="00197E2E"/>
    <w:rsid w:val="001B55E0"/>
    <w:rsid w:val="001C1B99"/>
    <w:rsid w:val="001C3053"/>
    <w:rsid w:val="001C40FA"/>
    <w:rsid w:val="001D4C9A"/>
    <w:rsid w:val="001D7C3C"/>
    <w:rsid w:val="001E1580"/>
    <w:rsid w:val="001E198C"/>
    <w:rsid w:val="001E3337"/>
    <w:rsid w:val="002017BD"/>
    <w:rsid w:val="00202AD6"/>
    <w:rsid w:val="002059E1"/>
    <w:rsid w:val="00225420"/>
    <w:rsid w:val="002270D4"/>
    <w:rsid w:val="00231629"/>
    <w:rsid w:val="002362A6"/>
    <w:rsid w:val="00251F95"/>
    <w:rsid w:val="002525B5"/>
    <w:rsid w:val="002604CF"/>
    <w:rsid w:val="00262E82"/>
    <w:rsid w:val="0027657A"/>
    <w:rsid w:val="002774E9"/>
    <w:rsid w:val="00277BB0"/>
    <w:rsid w:val="00285F3E"/>
    <w:rsid w:val="002979A1"/>
    <w:rsid w:val="002B676D"/>
    <w:rsid w:val="002C3A85"/>
    <w:rsid w:val="002C6A53"/>
    <w:rsid w:val="002E6264"/>
    <w:rsid w:val="002F2A9E"/>
    <w:rsid w:val="002F2B20"/>
    <w:rsid w:val="002F4430"/>
    <w:rsid w:val="002F4E91"/>
    <w:rsid w:val="0031390D"/>
    <w:rsid w:val="00324A05"/>
    <w:rsid w:val="00326C83"/>
    <w:rsid w:val="00327781"/>
    <w:rsid w:val="003314C2"/>
    <w:rsid w:val="003413EB"/>
    <w:rsid w:val="00363593"/>
    <w:rsid w:val="003638CA"/>
    <w:rsid w:val="0037310F"/>
    <w:rsid w:val="003746AA"/>
    <w:rsid w:val="003748FD"/>
    <w:rsid w:val="003852D6"/>
    <w:rsid w:val="003A15FA"/>
    <w:rsid w:val="003B480D"/>
    <w:rsid w:val="003B57FE"/>
    <w:rsid w:val="003C2EC1"/>
    <w:rsid w:val="003D3DF5"/>
    <w:rsid w:val="003D4E8C"/>
    <w:rsid w:val="003D6FF0"/>
    <w:rsid w:val="003F1FC9"/>
    <w:rsid w:val="00416551"/>
    <w:rsid w:val="00423344"/>
    <w:rsid w:val="004236C3"/>
    <w:rsid w:val="0042514F"/>
    <w:rsid w:val="00430D3C"/>
    <w:rsid w:val="0043390A"/>
    <w:rsid w:val="0043430C"/>
    <w:rsid w:val="00444511"/>
    <w:rsid w:val="004466A7"/>
    <w:rsid w:val="004502A9"/>
    <w:rsid w:val="00455DD3"/>
    <w:rsid w:val="00457609"/>
    <w:rsid w:val="00460987"/>
    <w:rsid w:val="00471444"/>
    <w:rsid w:val="00481CC7"/>
    <w:rsid w:val="00484BCA"/>
    <w:rsid w:val="004C072D"/>
    <w:rsid w:val="004D724B"/>
    <w:rsid w:val="004E4AEC"/>
    <w:rsid w:val="005006BC"/>
    <w:rsid w:val="00501CCE"/>
    <w:rsid w:val="00522A84"/>
    <w:rsid w:val="00534019"/>
    <w:rsid w:val="005421C1"/>
    <w:rsid w:val="00543F01"/>
    <w:rsid w:val="0055384F"/>
    <w:rsid w:val="0057061C"/>
    <w:rsid w:val="00573093"/>
    <w:rsid w:val="00573C64"/>
    <w:rsid w:val="0057740D"/>
    <w:rsid w:val="00597028"/>
    <w:rsid w:val="00597560"/>
    <w:rsid w:val="005A3FE4"/>
    <w:rsid w:val="005B32C5"/>
    <w:rsid w:val="005B41AE"/>
    <w:rsid w:val="005D4B3C"/>
    <w:rsid w:val="005D5A7F"/>
    <w:rsid w:val="005D66CE"/>
    <w:rsid w:val="005F2555"/>
    <w:rsid w:val="005F5892"/>
    <w:rsid w:val="00602635"/>
    <w:rsid w:val="0061032E"/>
    <w:rsid w:val="00612AAF"/>
    <w:rsid w:val="0063094B"/>
    <w:rsid w:val="00635190"/>
    <w:rsid w:val="00636EB8"/>
    <w:rsid w:val="00653015"/>
    <w:rsid w:val="00654C4F"/>
    <w:rsid w:val="006560CD"/>
    <w:rsid w:val="00661EC4"/>
    <w:rsid w:val="00665FB1"/>
    <w:rsid w:val="00685B17"/>
    <w:rsid w:val="006863D8"/>
    <w:rsid w:val="006A4995"/>
    <w:rsid w:val="006B70C8"/>
    <w:rsid w:val="006C2458"/>
    <w:rsid w:val="006D34DC"/>
    <w:rsid w:val="006E49BC"/>
    <w:rsid w:val="006E54DF"/>
    <w:rsid w:val="006E5942"/>
    <w:rsid w:val="006F09F9"/>
    <w:rsid w:val="00702484"/>
    <w:rsid w:val="00721811"/>
    <w:rsid w:val="0072277E"/>
    <w:rsid w:val="00740833"/>
    <w:rsid w:val="00763461"/>
    <w:rsid w:val="007647BE"/>
    <w:rsid w:val="00791EDB"/>
    <w:rsid w:val="00797224"/>
    <w:rsid w:val="007A2E1E"/>
    <w:rsid w:val="007A363B"/>
    <w:rsid w:val="007B2D34"/>
    <w:rsid w:val="007B30A5"/>
    <w:rsid w:val="007D10FF"/>
    <w:rsid w:val="007F39EC"/>
    <w:rsid w:val="007F4D4A"/>
    <w:rsid w:val="008020FE"/>
    <w:rsid w:val="008165FD"/>
    <w:rsid w:val="00822935"/>
    <w:rsid w:val="0082673B"/>
    <w:rsid w:val="00843208"/>
    <w:rsid w:val="008453E9"/>
    <w:rsid w:val="00851035"/>
    <w:rsid w:val="00854592"/>
    <w:rsid w:val="0086644E"/>
    <w:rsid w:val="00867D5D"/>
    <w:rsid w:val="008705D9"/>
    <w:rsid w:val="00891174"/>
    <w:rsid w:val="00897A66"/>
    <w:rsid w:val="008A4D57"/>
    <w:rsid w:val="008B6479"/>
    <w:rsid w:val="008C0596"/>
    <w:rsid w:val="008C0A82"/>
    <w:rsid w:val="008F72D8"/>
    <w:rsid w:val="008F773B"/>
    <w:rsid w:val="00906562"/>
    <w:rsid w:val="009074A9"/>
    <w:rsid w:val="00921D02"/>
    <w:rsid w:val="0092326A"/>
    <w:rsid w:val="009237A2"/>
    <w:rsid w:val="00925888"/>
    <w:rsid w:val="00925995"/>
    <w:rsid w:val="00960543"/>
    <w:rsid w:val="009664BE"/>
    <w:rsid w:val="00967E92"/>
    <w:rsid w:val="0098350D"/>
    <w:rsid w:val="00996837"/>
    <w:rsid w:val="009A31D0"/>
    <w:rsid w:val="009B2AA3"/>
    <w:rsid w:val="009B5F9D"/>
    <w:rsid w:val="009B7738"/>
    <w:rsid w:val="009C0C0B"/>
    <w:rsid w:val="009C16E1"/>
    <w:rsid w:val="009E4964"/>
    <w:rsid w:val="009F0DA0"/>
    <w:rsid w:val="009F5D94"/>
    <w:rsid w:val="00A03310"/>
    <w:rsid w:val="00A2777C"/>
    <w:rsid w:val="00A3137C"/>
    <w:rsid w:val="00A31CF1"/>
    <w:rsid w:val="00A42E6B"/>
    <w:rsid w:val="00A6209E"/>
    <w:rsid w:val="00AA2396"/>
    <w:rsid w:val="00AB4728"/>
    <w:rsid w:val="00AD37BE"/>
    <w:rsid w:val="00AD5C87"/>
    <w:rsid w:val="00AF7959"/>
    <w:rsid w:val="00B20AC8"/>
    <w:rsid w:val="00B2471E"/>
    <w:rsid w:val="00B335FF"/>
    <w:rsid w:val="00B6490C"/>
    <w:rsid w:val="00B65C1D"/>
    <w:rsid w:val="00B8418B"/>
    <w:rsid w:val="00B85E65"/>
    <w:rsid w:val="00B90865"/>
    <w:rsid w:val="00B9091B"/>
    <w:rsid w:val="00B93140"/>
    <w:rsid w:val="00B97C92"/>
    <w:rsid w:val="00BA3732"/>
    <w:rsid w:val="00BB3074"/>
    <w:rsid w:val="00BC1AAC"/>
    <w:rsid w:val="00BC253C"/>
    <w:rsid w:val="00BC3C77"/>
    <w:rsid w:val="00BD3F17"/>
    <w:rsid w:val="00C00DDF"/>
    <w:rsid w:val="00C01D2E"/>
    <w:rsid w:val="00C33502"/>
    <w:rsid w:val="00C436DF"/>
    <w:rsid w:val="00C54A69"/>
    <w:rsid w:val="00C55C6D"/>
    <w:rsid w:val="00C62881"/>
    <w:rsid w:val="00C81178"/>
    <w:rsid w:val="00CA1E05"/>
    <w:rsid w:val="00CA65EA"/>
    <w:rsid w:val="00CB0C65"/>
    <w:rsid w:val="00CB64AF"/>
    <w:rsid w:val="00CB7603"/>
    <w:rsid w:val="00CC77BC"/>
    <w:rsid w:val="00CD3AE9"/>
    <w:rsid w:val="00D13F63"/>
    <w:rsid w:val="00D179C1"/>
    <w:rsid w:val="00D235BC"/>
    <w:rsid w:val="00D32AD1"/>
    <w:rsid w:val="00D35091"/>
    <w:rsid w:val="00D37444"/>
    <w:rsid w:val="00D4496B"/>
    <w:rsid w:val="00D50C81"/>
    <w:rsid w:val="00D53289"/>
    <w:rsid w:val="00D5662B"/>
    <w:rsid w:val="00D604B0"/>
    <w:rsid w:val="00D63699"/>
    <w:rsid w:val="00D63F2D"/>
    <w:rsid w:val="00D70FE5"/>
    <w:rsid w:val="00D7310C"/>
    <w:rsid w:val="00D810D7"/>
    <w:rsid w:val="00D9375B"/>
    <w:rsid w:val="00DA2487"/>
    <w:rsid w:val="00DC3F98"/>
    <w:rsid w:val="00DC6743"/>
    <w:rsid w:val="00DC74B3"/>
    <w:rsid w:val="00E148E2"/>
    <w:rsid w:val="00E14C37"/>
    <w:rsid w:val="00E27EFD"/>
    <w:rsid w:val="00E33B9C"/>
    <w:rsid w:val="00E44496"/>
    <w:rsid w:val="00E45AE9"/>
    <w:rsid w:val="00E4676B"/>
    <w:rsid w:val="00E52298"/>
    <w:rsid w:val="00E53EB0"/>
    <w:rsid w:val="00E55D50"/>
    <w:rsid w:val="00E656AD"/>
    <w:rsid w:val="00E732EC"/>
    <w:rsid w:val="00E94233"/>
    <w:rsid w:val="00EB3799"/>
    <w:rsid w:val="00EB7316"/>
    <w:rsid w:val="00EC7152"/>
    <w:rsid w:val="00ED3C5A"/>
    <w:rsid w:val="00EE254E"/>
    <w:rsid w:val="00EE29AE"/>
    <w:rsid w:val="00EF6C29"/>
    <w:rsid w:val="00F059ED"/>
    <w:rsid w:val="00F10603"/>
    <w:rsid w:val="00F172A6"/>
    <w:rsid w:val="00F46F70"/>
    <w:rsid w:val="00F52169"/>
    <w:rsid w:val="00F7207D"/>
    <w:rsid w:val="00F83865"/>
    <w:rsid w:val="00F90A5B"/>
    <w:rsid w:val="00F930AA"/>
    <w:rsid w:val="00F9685E"/>
    <w:rsid w:val="00FC4E5C"/>
    <w:rsid w:val="00FD2089"/>
    <w:rsid w:val="00FD4D40"/>
    <w:rsid w:val="00FD714C"/>
    <w:rsid w:val="00FD74E5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caption"/>
    <w:basedOn w:val="a"/>
    <w:next w:val="a"/>
    <w:qFormat/>
    <w:rsid w:val="004C072D"/>
    <w:pPr>
      <w:spacing w:line="360" w:lineRule="auto"/>
      <w:jc w:val="center"/>
    </w:pPr>
    <w:rPr>
      <w:iCs/>
      <w:sz w:val="28"/>
    </w:rPr>
  </w:style>
  <w:style w:type="paragraph" w:styleId="ab">
    <w:name w:val="Title"/>
    <w:basedOn w:val="a"/>
    <w:link w:val="ac"/>
    <w:qFormat/>
    <w:rsid w:val="008A4D57"/>
    <w:pPr>
      <w:jc w:val="center"/>
    </w:pPr>
    <w:rPr>
      <w:rFonts w:ascii="Arial" w:hAnsi="Arial" w:cs="Arial"/>
      <w:b/>
      <w:bCs/>
      <w:sz w:val="32"/>
    </w:rPr>
  </w:style>
  <w:style w:type="character" w:customStyle="1" w:styleId="ac">
    <w:name w:val="Название Знак"/>
    <w:basedOn w:val="a0"/>
    <w:link w:val="ab"/>
    <w:rsid w:val="008A4D57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14C37"/>
    <w:pPr>
      <w:spacing w:before="100" w:beforeAutospacing="1" w:after="100" w:afterAutospacing="1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4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3F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3F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Чертежный"/>
    <w:rsid w:val="00665F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lecturetext">
    <w:name w:val="lecture__text"/>
    <w:basedOn w:val="a"/>
    <w:rsid w:val="007A2E1E"/>
    <w:pPr>
      <w:spacing w:before="100" w:beforeAutospacing="1" w:after="100" w:afterAutospacing="1"/>
    </w:pPr>
  </w:style>
  <w:style w:type="paragraph" w:customStyle="1" w:styleId="lectureextra-text">
    <w:name w:val="lecture__extra-text"/>
    <w:basedOn w:val="a"/>
    <w:rsid w:val="007A2E1E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semiHidden/>
    <w:unhideWhenUsed/>
    <w:rsid w:val="002F2B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F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CB0C65"/>
    <w:pPr>
      <w:widowControl w:val="0"/>
      <w:autoSpaceDE w:val="0"/>
      <w:autoSpaceDN w:val="0"/>
      <w:ind w:left="218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translation-chunk">
    <w:name w:val="translation-chunk"/>
    <w:basedOn w:val="a0"/>
    <w:rsid w:val="008C0596"/>
  </w:style>
  <w:style w:type="paragraph" w:styleId="HTML">
    <w:name w:val="HTML Preformatted"/>
    <w:basedOn w:val="a"/>
    <w:link w:val="HTML0"/>
    <w:uiPriority w:val="99"/>
    <w:unhideWhenUsed/>
    <w:rsid w:val="00FD2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D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266</cp:revision>
  <cp:lastPrinted>2021-09-19T21:23:00Z</cp:lastPrinted>
  <dcterms:created xsi:type="dcterms:W3CDTF">2020-10-10T18:27:00Z</dcterms:created>
  <dcterms:modified xsi:type="dcterms:W3CDTF">2021-10-24T21:06:00Z</dcterms:modified>
</cp:coreProperties>
</file>